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St. Camillus Shrine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Bill of Materials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96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1211"/>
        <w:gridCol w:w="543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Qty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Link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Basic wooden shrine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hyperlink r:id="rId2">
              <w:r>
                <w:rPr>
                  <w:rStyle w:val="VisitedInternetLink"/>
                </w:rPr>
                <w:t>https://legacyicons.com/icon-shrine/</w:t>
              </w:r>
            </w:hyperlink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St. Camillus 8x10 fine art print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1</w:t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hyperlink r:id="rId3">
              <w:r>
                <w:rPr>
                  <w:rStyle w:val="VisitedInternetLink"/>
                </w:rPr>
                <w:t>https://www.portraitsofsaints.com/products/st-camillus-de-lellis-print?_pos=2&amp;_sid=cfe8cf4d8&amp;_ss=r</w:t>
              </w:r>
            </w:hyperlink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Rust-Oleum Clear Spray Paint or equivalent</w:t>
            </w:r>
          </w:p>
          <w:p>
            <w:pPr>
              <w:pStyle w:val="TableContents"/>
              <w:jc w:val="left"/>
              <w:rPr/>
            </w:pPr>
            <w:r>
              <w:rPr/>
              <w:t>Matte or Crystal Clear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1</w:t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hyperlink r:id="rId4">
              <w:r>
                <w:rPr>
                  <w:rStyle w:val="VisitedInternetLink"/>
                </w:rPr>
                <w:t>https://www.amazon.com/Rust-Oleum-285093-Stops-Spray-12-Ounce/dp/B00SVWJ92E/ref=sxin_15_ac_d_pm?ac_md=1-0-VW5kZXIgJDEw-ac_d_pm_pm_pm&amp;cv_ct_cx=rustoleum+clear&amp;keywords=rustoleum+clear&amp;pd_rd_i=B00SVWJ92E&amp;pd_rd_r=af42b06c-760d-4d00-8b10-382d60261c76&amp;pd_rd_w=</w:t>
              </w:r>
            </w:hyperlink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Acrylic sheets, .04" thick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2 sheets needed</w:t>
            </w:r>
          </w:p>
          <w:p>
            <w:pPr>
              <w:pStyle w:val="TableContents"/>
              <w:jc w:val="center"/>
              <w:rPr/>
            </w:pPr>
            <w:r>
              <w:rPr/>
            </w:r>
          </w:p>
          <w:p>
            <w:pPr>
              <w:pStyle w:val="TableContents"/>
              <w:jc w:val="center"/>
              <w:rPr/>
            </w:pPr>
            <w:r>
              <w:rPr/>
              <w:t xml:space="preserve"> </w:t>
            </w:r>
            <w:r>
              <w:rPr/>
              <w:t>6 in</w:t>
            </w:r>
            <w:r>
              <w:rPr/>
              <w:t xml:space="preserve"> pkg</w:t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hyperlink r:id="rId5">
              <w:r>
                <w:rPr>
                  <w:rStyle w:val="VisitedInternetLink"/>
                </w:rPr>
                <w:t>https://www.amazon.com/Egofine-Plexiglass-Transparent-Crafting-Replacement/dp/B099DBW1PG/ref=sr_1_8?keywords=8%2Bx%2B10%22%2BClear%2BAcrylic%2BPlastic%2BSheets&amp;qid=1637952854&amp;s=industrial&amp;sr=1-8&amp;th=1</w:t>
              </w:r>
            </w:hyperlink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Clear Acrylic Plexiglas sheets 8x12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 xml:space="preserve">2 </w:t>
            </w:r>
            <w:r>
              <w:rPr/>
              <w:t xml:space="preserve">sheets </w:t>
            </w:r>
            <w:r>
              <w:rPr/>
              <w:t>needed</w:t>
            </w:r>
          </w:p>
          <w:p>
            <w:pPr>
              <w:pStyle w:val="TableContents"/>
              <w:jc w:val="center"/>
              <w:rPr/>
            </w:pPr>
            <w:r>
              <w:rPr/>
            </w:r>
          </w:p>
          <w:p>
            <w:pPr>
              <w:pStyle w:val="TableContents"/>
              <w:jc w:val="center"/>
              <w:rPr/>
            </w:pPr>
            <w:r>
              <w:rPr/>
              <w:t>2 in pkg</w:t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hyperlink r:id="rId6">
              <w:r>
                <w:rPr>
                  <w:rStyle w:val="VisitedInternetLink"/>
                </w:rPr>
                <w:t>https://www.amazon.com/gp/product/B00YV5M7EM/ref=ppx_yo_dt_b_search_asin_title?ie=UTF8&amp;psc=1</w:t>
              </w:r>
            </w:hyperlink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Clear silicone sealant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1 tube</w:t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hyperlink r:id="rId7">
              <w:r>
                <w:rPr>
                  <w:rStyle w:val="VisitedInternetLink"/>
                </w:rPr>
                <w:t>https://www.amazon.com/gp/product/B01B5RBOA6/ref=ppx_yo_dt_b_search_asin_title?ie=UTF8&amp;psc=1</w:t>
              </w:r>
            </w:hyperlink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 xml:space="preserve">Bag of </w:t>
            </w:r>
            <w:r>
              <w:rPr/>
              <w:t>concrete mix</w:t>
            </w:r>
            <w:r>
              <w:rPr/>
              <w:t>, any brand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1 bag</w:t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hyperlink r:id="rId8">
              <w:r>
                <w:rPr>
                  <w:rStyle w:val="VisitedInternetLink"/>
                </w:rPr>
                <w:t>https://www.amazon.com/Quikrete-Concrete-Mix-Bag-Lbs/dp/B002RCDXGC/ref=sr_1_3?keywords=quikrete+mix&amp;qid=1638040770&amp;s=hi&amp;sr=1-3</w:t>
              </w:r>
            </w:hyperlink>
          </w:p>
          <w:p>
            <w:pPr>
              <w:pStyle w:val="TableContents"/>
              <w:jc w:val="left"/>
              <w:rPr/>
            </w:pPr>
            <w:r>
              <w:rPr/>
              <w:t>or</w:t>
            </w:r>
          </w:p>
          <w:p>
            <w:pPr>
              <w:pStyle w:val="TableContents"/>
              <w:jc w:val="left"/>
              <w:rPr/>
            </w:pPr>
            <w:hyperlink r:id="rId9">
              <w:r>
                <w:rPr>
                  <w:rStyle w:val="VisitedInternetLink"/>
                </w:rPr>
                <w:t>https://www.lowes.com/pd/Sakrete-80-lb-High-Strength-Concrete-Mix/5002002733</w:t>
              </w:r>
            </w:hyperlink>
          </w:p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4"x4"x8' pressure treated fence post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1</w:t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hyperlink r:id="rId10">
              <w:r>
                <w:rPr>
                  <w:rStyle w:val="VisitedInternetLink"/>
                </w:rPr>
                <w:t>https://www.lowes.com/pd/Severe-Weather-Common-4-in-x-4-in-x-8-ft-Actual-3-5-in-x-3-5-in-x-8-ft-2-Treated-Lumber/50121083</w:t>
              </w:r>
            </w:hyperlink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Assorted screws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1 pkg</w:t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hyperlink r:id="rId11">
              <w:r>
                <w:rPr>
                  <w:rStyle w:val="VisitedInternetLink"/>
                </w:rPr>
                <w:t>https://www.amazon.com/gp/product/B07TPHGFVS/ref=ppx_yo_dt_b_search_asin_title?ie=UTF8&amp;psc=1</w:t>
              </w:r>
            </w:hyperlink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Bells (two options)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1</w:t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hyperlink r:id="rId12">
              <w:r>
                <w:rPr>
                  <w:rStyle w:val="VisitedInternetLink"/>
                </w:rPr>
                <w:t>https://www.amazon.com/BigOtters-Training-Christmas-Halloween-Thanksgiving/dp/B08978SPK8/ref=sr_1_15?crid=365X7QFAO4CYH&amp;keywords=bells+for+crafts&amp;qid=1637979135&amp;sprefix=bells%2Caps%2C223&amp;sr=8-15</w:t>
              </w:r>
            </w:hyperlink>
          </w:p>
          <w:p>
            <w:pPr>
              <w:pStyle w:val="TableContents"/>
              <w:jc w:val="left"/>
              <w:rPr/>
            </w:pPr>
            <w:r>
              <w:rPr/>
              <w:t>or</w:t>
            </w:r>
          </w:p>
          <w:p>
            <w:pPr>
              <w:pStyle w:val="TableContents"/>
              <w:jc w:val="left"/>
              <w:rPr/>
            </w:pPr>
            <w:hyperlink r:id="rId13">
              <w:r>
                <w:rPr>
                  <w:rStyle w:val="VisitedInternetLink"/>
                </w:rPr>
                <w:t>https://www.amazon.com/gp/product/B074W73J88/ref=ppx_yo_dt_b_asin_title_o03_s00?ie=UTF8&amp;psc=1</w:t>
              </w:r>
            </w:hyperlink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Assorted springs to mount bell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1 spring per shrine</w:t>
            </w:r>
          </w:p>
          <w:p>
            <w:pPr>
              <w:pStyle w:val="TableContents"/>
              <w:jc w:val="center"/>
              <w:rPr/>
            </w:pPr>
            <w:r>
              <w:rPr/>
              <w:t>Pkg has 200 assorted</w:t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hyperlink r:id="rId14">
              <w:r>
                <w:rPr>
                  <w:rStyle w:val="VisitedInternetLink"/>
                </w:rPr>
                <w:t>https://www.amazon.com/gp/product/B000K7M36W/ref=ppx_yo_dt_b_search_asin_title?ie=UTF8&amp;psc=1</w:t>
              </w:r>
            </w:hyperlink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 xml:space="preserve">Pull chain </w:t>
            </w:r>
            <w:r>
              <w:rPr/>
              <w:t xml:space="preserve">with wooden pull </w:t>
            </w:r>
            <w:r>
              <w:rPr/>
              <w:t>(lamp ball chain)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1 required</w:t>
            </w:r>
          </w:p>
          <w:p>
            <w:pPr>
              <w:pStyle w:val="TableContents"/>
              <w:jc w:val="center"/>
              <w:rPr/>
            </w:pPr>
            <w:r>
              <w:rPr/>
              <w:t>Pkg has 4</w:t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hyperlink r:id="rId15">
              <w:r>
                <w:rPr>
                  <w:rStyle w:val="VisitedInternetLink"/>
                </w:rPr>
                <w:t>https://www.amazon.com/gp/product/B07ZB4ZBRL/ref=ppx_yo_dt_b_asin_title_o02_s00?ie=UTF8&amp;psc=1</w:t>
              </w:r>
            </w:hyperlink>
          </w:p>
          <w:p>
            <w:pPr>
              <w:pStyle w:val="TableContents"/>
              <w:jc w:val="left"/>
              <w:rPr/>
            </w:pPr>
            <w:r>
              <w:rPr/>
            </w:r>
          </w:p>
          <w:p>
            <w:pPr>
              <w:pStyle w:val="TableContents"/>
              <w:jc w:val="left"/>
              <w:rPr/>
            </w:pPr>
            <w:r>
              <w:rPr/>
              <w:t>Or use string or twine.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Loop connectors for pull chain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1 required</w:t>
            </w:r>
          </w:p>
          <w:p>
            <w:pPr>
              <w:pStyle w:val="TableContents"/>
              <w:jc w:val="center"/>
              <w:rPr/>
            </w:pPr>
            <w:r>
              <w:rPr/>
              <w:t>10 in pack</w:t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hyperlink r:id="rId16">
              <w:r>
                <w:rPr>
                  <w:rStyle w:val="VisitedInternetLink"/>
                </w:rPr>
                <w:t>https://www.amazon.com/gp/product/B077KG74J5/ref=ppx_yo_dt_b_asin_title_o05_s00?ie=UTF8&amp;psc=1</w:t>
              </w:r>
            </w:hyperlink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/>
              <w:t>Extension chain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1 if needed</w:t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hyperlink r:id="rId17">
              <w:r>
                <w:rPr>
                  <w:rStyle w:val="VisitedInternetLink"/>
                </w:rPr>
                <w:t>https://www.amazon.com/Length-Ball-Antique-Matching-Connectors/dp/B00VTS2HTY/ref=dp_prsubs_2?pd_rd_i=B00VTS2HTY&amp;psc=1</w:t>
              </w:r>
            </w:hyperlink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DejaVu Sans" w:cs="Free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gacyicons.com/icon-shrine/" TargetMode="External"/><Relationship Id="rId3" Type="http://schemas.openxmlformats.org/officeDocument/2006/relationships/hyperlink" Target="https://www.portraitsofsaints.com/products/st-camillus-de-lellis-print?_pos=2&amp;_sid=cfe8cf4d8&amp;_ss=r" TargetMode="External"/><Relationship Id="rId4" Type="http://schemas.openxmlformats.org/officeDocument/2006/relationships/hyperlink" Target="https://www.amazon.com/Rust-Oleum-285093-Stops-Spray-12-Ounce/dp/B00SVWJ92E/ref=sxin_15_ac_d_pm?ac_md=1-0-VW5kZXIgJDEw-ac_d_pm_pm_pm&amp;cv_ct_cx=rustoleum+clear&amp;keywords=rustoleum+clear&amp;pd_rd_i=B00SVWJ92E&amp;pd_rd_r=af42b06c-760d-4d00-8b10-382d60261c76&amp;pd_rd_w=" TargetMode="External"/><Relationship Id="rId5" Type="http://schemas.openxmlformats.org/officeDocument/2006/relationships/hyperlink" Target="https://www.amazon.com/Egofine-Plexiglass-Transparent-Crafting-Replacement/dp/B099DBW1PG/ref=sr_1_8?keywords=8%2Bx%2B10&quot;%2BClear%2BAcrylic%2BPlastic%2BSheets&amp;qid=1637952854&amp;s=industrial&amp;sr=1-8&amp;th=1" TargetMode="External"/><Relationship Id="rId6" Type="http://schemas.openxmlformats.org/officeDocument/2006/relationships/hyperlink" Target="https://www.amazon.com/gp/product/B00YV5M7EM/ref=ppx_yo_dt_b_search_asin_title?ie=UTF8&amp;psc=1" TargetMode="External"/><Relationship Id="rId7" Type="http://schemas.openxmlformats.org/officeDocument/2006/relationships/hyperlink" Target="https://www.amazon.com/gp/product/B01B5RBOA6/ref=ppx_yo_dt_b_search_asin_title?ie=UTF8&amp;psc=1" TargetMode="External"/><Relationship Id="rId8" Type="http://schemas.openxmlformats.org/officeDocument/2006/relationships/hyperlink" Target="https://www.amazon.com/Quikrete-Concrete-Mix-Bag-Lbs/dp/B002RCDXGC/ref=sr_1_3?keywords=quikrete+mix&amp;qid=1638040770&amp;s=hi&amp;sr=1-3" TargetMode="External"/><Relationship Id="rId9" Type="http://schemas.openxmlformats.org/officeDocument/2006/relationships/hyperlink" Target="https://www.lowes.com/pd/Sakrete-80-lb-High-Strength-Concrete-Mix/5002002733" TargetMode="External"/><Relationship Id="rId10" Type="http://schemas.openxmlformats.org/officeDocument/2006/relationships/hyperlink" Target="https://www.lowes.com/pd/Severe-Weather-Common-4-in-x-4-in-x-8-ft-Actual-3-5-in-x-3-5-in-x-8-ft-2-Treated-Lumber/50121083" TargetMode="External"/><Relationship Id="rId11" Type="http://schemas.openxmlformats.org/officeDocument/2006/relationships/hyperlink" Target="https://www.amazon.com/gp/product/B07TPHGFVS/ref=ppx_yo_dt_b_search_asin_title?ie=UTF8&amp;psc=1" TargetMode="External"/><Relationship Id="rId12" Type="http://schemas.openxmlformats.org/officeDocument/2006/relationships/hyperlink" Target="https://www.amazon.com/BigOtters-Training-Christmas-Halloween-Thanksgiving/dp/B08978SPK8/ref=sr_1_15?crid=365X7QFAO4CYH&amp;keywords=bells+for+crafts&amp;qid=1637979135&amp;sprefix=bells%2Caps%2C223&amp;sr=8-15" TargetMode="External"/><Relationship Id="rId13" Type="http://schemas.openxmlformats.org/officeDocument/2006/relationships/hyperlink" Target="https://www.amazon.com/gp/product/B074W73J88/ref=ppx_yo_dt_b_asin_title_o03_s00?ie=UTF8&amp;psc=1" TargetMode="External"/><Relationship Id="rId14" Type="http://schemas.openxmlformats.org/officeDocument/2006/relationships/hyperlink" Target="https://www.amazon.com/gp/product/B000K7M36W/ref=ppx_yo_dt_b_search_asin_title?ie=UTF8&amp;psc=1" TargetMode="External"/><Relationship Id="rId15" Type="http://schemas.openxmlformats.org/officeDocument/2006/relationships/hyperlink" Target="https://www.amazon.com/gp/product/B07ZB4ZBRL/ref=ppx_yo_dt_b_asin_title_o02_s00?ie=UTF8&amp;psc=1" TargetMode="External"/><Relationship Id="rId16" Type="http://schemas.openxmlformats.org/officeDocument/2006/relationships/hyperlink" Target="https://www.amazon.com/gp/product/B077KG74J5/ref=ppx_yo_dt_b_asin_title_o05_s00?ie=UTF8&amp;psc=1" TargetMode="External"/><Relationship Id="rId17" Type="http://schemas.openxmlformats.org/officeDocument/2006/relationships/hyperlink" Target="https://www.amazon.com/Length-Ball-Antique-Matching-Connectors/dp/B00VTS2HTY/ref=dp_prsubs_2?pd_rd_i=B00VTS2HTY&amp;psc=1" TargetMode="Externa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2</Pages>
  <Words>142</Words>
  <Characters>2431</Characters>
  <CharactersWithSpaces>2517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2021-11-27T13:04:37Z</dcterms:created>
  <dc:creator/>
  <dc:description/>
  <dc:language>en-US</dc:language>
  <cp:lastModifiedBy/>
  <dcterms:modified xsi:type="dcterms:W3CDTF">2021-11-27T14:19:36Z</dcterms:modified>
  <cp:revision>3</cp:revision>
  <dc:subject/>
  <dc:title/>
</cp:coreProperties>
</file>